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A3C8" w14:textId="77777777" w:rsidR="00E66CDB" w:rsidRPr="00CB077F" w:rsidRDefault="00BB1004">
      <w:pPr>
        <w:spacing w:after="357" w:line="259" w:lineRule="auto"/>
        <w:ind w:left="300" w:right="0" w:firstLine="0"/>
        <w:jc w:val="left"/>
        <w:rPr>
          <w:rFonts w:ascii="Montserrat" w:hAnsi="Montserrat"/>
        </w:rPr>
      </w:pPr>
      <w:r w:rsidRPr="00CB077F">
        <w:rPr>
          <w:rFonts w:ascii="Montserrat" w:hAnsi="Montserrat"/>
          <w:noProof/>
        </w:rPr>
        <w:drawing>
          <wp:inline distT="0" distB="0" distL="0" distR="0" wp14:anchorId="313EF35B" wp14:editId="3CD64B19">
            <wp:extent cx="1072537" cy="71373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37" cy="71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1FD82" w14:textId="0B754CCD" w:rsidR="00E66CDB" w:rsidRPr="00CB077F" w:rsidRDefault="00BB1004">
      <w:pPr>
        <w:spacing w:after="134" w:line="259" w:lineRule="auto"/>
        <w:ind w:left="1876" w:right="0" w:firstLine="0"/>
        <w:jc w:val="left"/>
        <w:rPr>
          <w:rFonts w:ascii="Montserrat" w:hAnsi="Montserrat"/>
        </w:rPr>
      </w:pPr>
      <w:r w:rsidRPr="00CB077F">
        <w:rPr>
          <w:rFonts w:ascii="Montserrat" w:hAnsi="Montserrat"/>
          <w:b/>
          <w:color w:val="055A60"/>
          <w:sz w:val="36"/>
          <w:u w:val="single" w:color="055A60"/>
        </w:rPr>
        <w:t xml:space="preserve">Repaying </w:t>
      </w:r>
      <w:r>
        <w:rPr>
          <w:rFonts w:ascii="Montserrat" w:hAnsi="Montserrat"/>
          <w:b/>
          <w:color w:val="055A60"/>
          <w:sz w:val="36"/>
          <w:u w:val="single" w:color="055A60"/>
        </w:rPr>
        <w:t>Y</w:t>
      </w:r>
      <w:r w:rsidRPr="00CB077F">
        <w:rPr>
          <w:rFonts w:ascii="Montserrat" w:hAnsi="Montserrat"/>
          <w:b/>
          <w:color w:val="055A60"/>
          <w:sz w:val="36"/>
          <w:u w:val="single" w:color="055A60"/>
        </w:rPr>
        <w:t xml:space="preserve">our 10X </w:t>
      </w:r>
      <w:r>
        <w:rPr>
          <w:rFonts w:ascii="Montserrat" w:hAnsi="Montserrat"/>
          <w:b/>
          <w:color w:val="055A60"/>
          <w:sz w:val="36"/>
          <w:u w:val="single" w:color="055A60"/>
        </w:rPr>
        <w:t>P</w:t>
      </w:r>
      <w:r w:rsidRPr="00CB077F">
        <w:rPr>
          <w:rFonts w:ascii="Montserrat" w:hAnsi="Montserrat"/>
          <w:b/>
          <w:color w:val="055A60"/>
          <w:sz w:val="36"/>
          <w:u w:val="single" w:color="055A60"/>
        </w:rPr>
        <w:t>ledge</w:t>
      </w:r>
      <w:r w:rsidRPr="00CB077F">
        <w:rPr>
          <w:rFonts w:ascii="Montserrat" w:hAnsi="Montserrat"/>
          <w:b/>
          <w:color w:val="055A60"/>
          <w:sz w:val="36"/>
        </w:rPr>
        <w:t xml:space="preserve"> </w:t>
      </w:r>
    </w:p>
    <w:p w14:paraId="38573380" w14:textId="77777777" w:rsidR="00E66CDB" w:rsidRPr="00CB077F" w:rsidRDefault="00BB1004">
      <w:pPr>
        <w:spacing w:after="511" w:line="259" w:lineRule="auto"/>
        <w:ind w:left="0" w:right="130" w:firstLine="0"/>
        <w:jc w:val="center"/>
        <w:rPr>
          <w:rFonts w:ascii="Montserrat" w:hAnsi="Montserrat"/>
        </w:rPr>
      </w:pPr>
      <w:r w:rsidRPr="00CB077F">
        <w:rPr>
          <w:rFonts w:ascii="Montserrat" w:hAnsi="Montserrat"/>
          <w:b/>
          <w:color w:val="03783D"/>
          <w:sz w:val="24"/>
        </w:rPr>
        <w:t xml:space="preserve">Top tips on how to get the money back at the end of the Challenge! </w:t>
      </w:r>
    </w:p>
    <w:p w14:paraId="045F9616" w14:textId="77777777" w:rsidR="00E66CDB" w:rsidRPr="00CB077F" w:rsidRDefault="00BB1004">
      <w:pPr>
        <w:numPr>
          <w:ilvl w:val="0"/>
          <w:numId w:val="1"/>
        </w:numPr>
        <w:spacing w:after="307"/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>Explain to your students before handing out their money about the 10X pledge and the repayment process. The 10X funding does not have to be £10 per student, it can be per team too.</w:t>
      </w:r>
    </w:p>
    <w:p w14:paraId="620D82A3" w14:textId="77777777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>You can ask your students to complete a 10X IOU form, this can also be signed by their parents/guardians (available in your resources.) This may help to provide a commitment to repaying the money.</w:t>
      </w:r>
    </w:p>
    <w:p w14:paraId="3B598D58" w14:textId="5F4415A0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 xml:space="preserve">Tell your students a deadline when the money needs to be repaid. We recommend as soon as possible after the Challenge ends on </w:t>
      </w:r>
      <w:r w:rsidRPr="00CB077F">
        <w:rPr>
          <w:rFonts w:ascii="Montserrat" w:hAnsi="Montserrat"/>
          <w:b/>
          <w:color w:val="055A60"/>
        </w:rPr>
        <w:t>2</w:t>
      </w:r>
      <w:r w:rsidR="00CB077F">
        <w:rPr>
          <w:rFonts w:ascii="Montserrat" w:hAnsi="Montserrat"/>
          <w:b/>
          <w:color w:val="055A60"/>
        </w:rPr>
        <w:t>8</w:t>
      </w:r>
      <w:r w:rsidRPr="00CB077F">
        <w:rPr>
          <w:rFonts w:ascii="Montserrat" w:hAnsi="Montserrat"/>
          <w:b/>
          <w:color w:val="055A60"/>
        </w:rPr>
        <w:t>th Ma</w:t>
      </w:r>
      <w:r w:rsidR="00CB077F">
        <w:rPr>
          <w:rFonts w:ascii="Montserrat" w:hAnsi="Montserrat"/>
          <w:b/>
          <w:color w:val="055A60"/>
        </w:rPr>
        <w:t>rch</w:t>
      </w:r>
      <w:r w:rsidRPr="00CB077F">
        <w:rPr>
          <w:rFonts w:ascii="Montserrat" w:hAnsi="Montserrat"/>
          <w:b/>
          <w:color w:val="055A60"/>
        </w:rPr>
        <w:t xml:space="preserve"> 202</w:t>
      </w:r>
      <w:r w:rsidR="00CB077F">
        <w:rPr>
          <w:rFonts w:ascii="Montserrat" w:hAnsi="Montserrat"/>
          <w:b/>
          <w:color w:val="055A60"/>
        </w:rPr>
        <w:t>5.</w:t>
      </w:r>
    </w:p>
    <w:p w14:paraId="7590328C" w14:textId="77777777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>Ask them to keep track of their finances throughout the Challenge, keep all receipts and agree a secure place for their money.</w:t>
      </w:r>
    </w:p>
    <w:p w14:paraId="37F00CF0" w14:textId="77777777" w:rsidR="00E66CDB" w:rsidRPr="00CB077F" w:rsidRDefault="00BB1004">
      <w:pPr>
        <w:spacing w:after="264" w:line="281" w:lineRule="auto"/>
        <w:ind w:left="720" w:right="0" w:hanging="360"/>
        <w:jc w:val="left"/>
        <w:rPr>
          <w:rFonts w:ascii="Montserrat" w:hAnsi="Montserrat"/>
        </w:rPr>
      </w:pPr>
      <w:r w:rsidRPr="00CB077F">
        <w:rPr>
          <w:rFonts w:ascii="Montserrat" w:hAnsi="Montserrat"/>
          <w:b/>
          <w:color w:val="055A60"/>
        </w:rPr>
        <w:t>-</w:t>
      </w:r>
      <w:r w:rsidRPr="00CB077F">
        <w:rPr>
          <w:rFonts w:ascii="Montserrat" w:hAnsi="Montserrat"/>
          <w:b/>
          <w:color w:val="055A60"/>
        </w:rPr>
        <w:tab/>
        <w:t>Your students should use the example of 10X budget sheet (available in your resources).</w:t>
      </w:r>
    </w:p>
    <w:p w14:paraId="0F2D1235" w14:textId="57824D24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 xml:space="preserve">Remember all 10X pledges </w:t>
      </w:r>
      <w:r w:rsidRPr="00CB077F">
        <w:rPr>
          <w:rFonts w:ascii="Montserrat" w:hAnsi="Montserrat"/>
          <w:u w:val="single" w:color="000000"/>
        </w:rPr>
        <w:t>must</w:t>
      </w:r>
      <w:r w:rsidRPr="00CB077F">
        <w:rPr>
          <w:rFonts w:ascii="Montserrat" w:hAnsi="Montserrat"/>
        </w:rPr>
        <w:t xml:space="preserve"> be repaid to Young Enterprise by </w:t>
      </w:r>
      <w:r w:rsidR="00CB077F">
        <w:rPr>
          <w:rFonts w:ascii="Montserrat" w:hAnsi="Montserrat"/>
          <w:b/>
          <w:color w:val="055A60"/>
        </w:rPr>
        <w:t>Thursday 17</w:t>
      </w:r>
      <w:r w:rsidR="00CB077F" w:rsidRPr="00CB077F">
        <w:rPr>
          <w:rFonts w:ascii="Montserrat" w:hAnsi="Montserrat"/>
          <w:b/>
          <w:color w:val="055A60"/>
          <w:vertAlign w:val="superscript"/>
        </w:rPr>
        <w:t>th</w:t>
      </w:r>
      <w:r w:rsidR="00CB077F">
        <w:rPr>
          <w:rFonts w:ascii="Montserrat" w:hAnsi="Montserrat"/>
          <w:b/>
          <w:color w:val="055A60"/>
        </w:rPr>
        <w:t xml:space="preserve"> April</w:t>
      </w:r>
      <w:r w:rsidRPr="00CB077F">
        <w:rPr>
          <w:rFonts w:ascii="Montserrat" w:hAnsi="Montserrat"/>
          <w:b/>
          <w:color w:val="055A60"/>
        </w:rPr>
        <w:t xml:space="preserve"> </w:t>
      </w:r>
      <w:r w:rsidR="00CB077F">
        <w:rPr>
          <w:rFonts w:ascii="Montserrat" w:hAnsi="Montserrat"/>
          <w:b/>
          <w:color w:val="055A60"/>
        </w:rPr>
        <w:t>2025</w:t>
      </w:r>
      <w:r w:rsidRPr="00CB077F">
        <w:rPr>
          <w:rFonts w:ascii="Montserrat" w:hAnsi="Montserrat"/>
          <w:b/>
          <w:color w:val="055A60"/>
        </w:rPr>
        <w:t xml:space="preserve"> </w:t>
      </w:r>
      <w:r w:rsidRPr="00CB077F">
        <w:rPr>
          <w:rFonts w:ascii="Montserrat" w:hAnsi="Montserrat"/>
        </w:rPr>
        <w:t>(any time ahead of the date is also acceptable).</w:t>
      </w:r>
    </w:p>
    <w:p w14:paraId="4F202583" w14:textId="77777777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>Young Enterprise is a not-for-profit charity and an extra £1 (legacy contribution) is requested per £10 pledge this helps us to continue to offer funding for the Challenge.</w:t>
      </w:r>
    </w:p>
    <w:p w14:paraId="1F4BFD84" w14:textId="77777777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>If an individual/team did not break even, a minimum repayment of £8 from the £10 is still required.</w:t>
      </w:r>
    </w:p>
    <w:p w14:paraId="41496C26" w14:textId="77777777" w:rsidR="00E66CDB" w:rsidRPr="00CB077F" w:rsidRDefault="00BB1004">
      <w:pPr>
        <w:numPr>
          <w:ilvl w:val="0"/>
          <w:numId w:val="1"/>
        </w:numPr>
        <w:ind w:right="-5" w:hanging="359"/>
        <w:rPr>
          <w:rFonts w:ascii="Montserrat" w:hAnsi="Montserrat"/>
        </w:rPr>
      </w:pPr>
      <w:r w:rsidRPr="00CB077F">
        <w:rPr>
          <w:rFonts w:ascii="Montserrat" w:hAnsi="Montserrat"/>
        </w:rPr>
        <w:t xml:space="preserve">We will also send you full details of how to repay your 10X funding in the last week of the Challenge. </w:t>
      </w:r>
      <w:r w:rsidRPr="00CB077F">
        <w:rPr>
          <w:rFonts w:ascii="Montserrat" w:hAnsi="Montserrat"/>
          <w:b/>
          <w:color w:val="055A60"/>
          <w:sz w:val="24"/>
        </w:rPr>
        <w:t xml:space="preserve">Repayment options: </w:t>
      </w:r>
    </w:p>
    <w:p w14:paraId="38C6B450" w14:textId="77777777" w:rsidR="00E66CDB" w:rsidRPr="00CB077F" w:rsidRDefault="00BB1004">
      <w:pPr>
        <w:pStyle w:val="Heading1"/>
        <w:tabs>
          <w:tab w:val="center" w:pos="399"/>
          <w:tab w:val="center" w:pos="1059"/>
        </w:tabs>
        <w:ind w:left="0"/>
        <w:rPr>
          <w:rFonts w:ascii="Montserrat" w:hAnsi="Montserrat"/>
        </w:rPr>
      </w:pPr>
      <w:r w:rsidRPr="00CB077F">
        <w:rPr>
          <w:rFonts w:ascii="Montserrat" w:eastAsia="Calibri" w:hAnsi="Montserrat" w:cs="Calibri"/>
          <w:b w:val="0"/>
          <w:color w:val="000000"/>
          <w:sz w:val="22"/>
        </w:rPr>
        <w:tab/>
      </w:r>
      <w:r w:rsidRPr="00CB077F">
        <w:rPr>
          <w:rFonts w:ascii="Montserrat" w:hAnsi="Montserrat"/>
        </w:rPr>
        <w:t>-</w:t>
      </w:r>
      <w:r w:rsidRPr="00CB077F">
        <w:rPr>
          <w:rFonts w:ascii="Montserrat" w:hAnsi="Montserrat"/>
        </w:rPr>
        <w:tab/>
        <w:t>BACS</w:t>
      </w:r>
    </w:p>
    <w:p w14:paraId="3A0037FB" w14:textId="77777777" w:rsidR="00E66CDB" w:rsidRPr="00CB077F" w:rsidRDefault="00BB1004">
      <w:pPr>
        <w:tabs>
          <w:tab w:val="center" w:pos="1548"/>
          <w:tab w:val="center" w:pos="3743"/>
        </w:tabs>
        <w:spacing w:after="49" w:line="259" w:lineRule="auto"/>
        <w:ind w:left="0" w:right="0" w:firstLine="0"/>
        <w:jc w:val="left"/>
        <w:rPr>
          <w:rFonts w:ascii="Montserrat" w:hAnsi="Montserrat"/>
        </w:rPr>
      </w:pPr>
      <w:r w:rsidRPr="00CB077F">
        <w:rPr>
          <w:rFonts w:ascii="Montserrat" w:eastAsia="Calibri" w:hAnsi="Montserrat" w:cs="Calibri"/>
        </w:rPr>
        <w:tab/>
      </w:r>
      <w:r w:rsidRPr="00CB077F">
        <w:rPr>
          <w:rFonts w:ascii="Montserrat" w:hAnsi="Montserrat"/>
          <w:sz w:val="24"/>
        </w:rPr>
        <w:t>Account Name</w:t>
      </w:r>
      <w:r w:rsidRPr="00CB077F">
        <w:rPr>
          <w:rFonts w:ascii="Montserrat" w:hAnsi="Montserrat"/>
          <w:b/>
          <w:sz w:val="24"/>
        </w:rPr>
        <w:t xml:space="preserve">: </w:t>
      </w:r>
      <w:r w:rsidRPr="00CB077F">
        <w:rPr>
          <w:rFonts w:ascii="Montserrat" w:hAnsi="Montserrat"/>
          <w:b/>
          <w:sz w:val="24"/>
        </w:rPr>
        <w:tab/>
        <w:t xml:space="preserve"> Young Enterprise </w:t>
      </w:r>
    </w:p>
    <w:p w14:paraId="357066A2" w14:textId="77777777" w:rsidR="00E66CDB" w:rsidRPr="00CB077F" w:rsidRDefault="00BB1004">
      <w:pPr>
        <w:tabs>
          <w:tab w:val="center" w:pos="1028"/>
          <w:tab w:val="center" w:pos="3642"/>
        </w:tabs>
        <w:spacing w:after="49" w:line="259" w:lineRule="auto"/>
        <w:ind w:left="0" w:right="0" w:firstLine="0"/>
        <w:jc w:val="left"/>
        <w:rPr>
          <w:rFonts w:ascii="Montserrat" w:hAnsi="Montserrat"/>
        </w:rPr>
      </w:pPr>
      <w:r w:rsidRPr="00CB077F">
        <w:rPr>
          <w:rFonts w:ascii="Montserrat" w:eastAsia="Calibri" w:hAnsi="Montserrat" w:cs="Calibri"/>
        </w:rPr>
        <w:tab/>
      </w:r>
      <w:r w:rsidRPr="00CB077F">
        <w:rPr>
          <w:rFonts w:ascii="Montserrat" w:hAnsi="Montserrat"/>
          <w:sz w:val="24"/>
        </w:rPr>
        <w:t xml:space="preserve">Bank:       </w:t>
      </w:r>
      <w:r w:rsidRPr="00CB077F">
        <w:rPr>
          <w:rFonts w:ascii="Montserrat" w:hAnsi="Montserrat"/>
          <w:sz w:val="24"/>
        </w:rPr>
        <w:tab/>
        <w:t xml:space="preserve"> </w:t>
      </w:r>
      <w:r w:rsidRPr="00CB077F">
        <w:rPr>
          <w:rFonts w:ascii="Montserrat" w:hAnsi="Montserrat"/>
          <w:b/>
          <w:sz w:val="24"/>
        </w:rPr>
        <w:t xml:space="preserve">HSBC Bank plc </w:t>
      </w:r>
    </w:p>
    <w:p w14:paraId="341E3583" w14:textId="77777777" w:rsidR="00E66CDB" w:rsidRPr="00CB077F" w:rsidRDefault="00BB1004">
      <w:pPr>
        <w:tabs>
          <w:tab w:val="center" w:pos="1268"/>
          <w:tab w:val="center" w:pos="3295"/>
        </w:tabs>
        <w:spacing w:after="24" w:line="259" w:lineRule="auto"/>
        <w:ind w:left="0" w:right="0" w:firstLine="0"/>
        <w:jc w:val="left"/>
        <w:rPr>
          <w:rFonts w:ascii="Montserrat" w:hAnsi="Montserrat"/>
        </w:rPr>
      </w:pPr>
      <w:r w:rsidRPr="00CB077F">
        <w:rPr>
          <w:rFonts w:ascii="Montserrat" w:eastAsia="Calibri" w:hAnsi="Montserrat" w:cs="Calibri"/>
        </w:rPr>
        <w:tab/>
      </w:r>
      <w:r w:rsidRPr="00CB077F">
        <w:rPr>
          <w:rFonts w:ascii="Montserrat" w:hAnsi="Montserrat"/>
          <w:sz w:val="24"/>
        </w:rPr>
        <w:t xml:space="preserve">Sort code: </w:t>
      </w:r>
      <w:r w:rsidRPr="00CB077F">
        <w:rPr>
          <w:rFonts w:ascii="Montserrat" w:hAnsi="Montserrat"/>
          <w:sz w:val="24"/>
        </w:rPr>
        <w:tab/>
      </w:r>
      <w:r w:rsidRPr="00CB077F">
        <w:rPr>
          <w:rFonts w:ascii="Montserrat" w:hAnsi="Montserrat"/>
          <w:b/>
          <w:sz w:val="24"/>
        </w:rPr>
        <w:t>40-35-35</w:t>
      </w:r>
    </w:p>
    <w:p w14:paraId="05F7A235" w14:textId="77777777" w:rsidR="00E66CDB" w:rsidRPr="00CB077F" w:rsidRDefault="00BB1004">
      <w:pPr>
        <w:spacing w:after="357" w:line="259" w:lineRule="auto"/>
        <w:ind w:left="715" w:right="0" w:hanging="10"/>
        <w:jc w:val="left"/>
        <w:rPr>
          <w:rFonts w:ascii="Montserrat" w:hAnsi="Montserrat"/>
        </w:rPr>
      </w:pPr>
      <w:r w:rsidRPr="00CB077F">
        <w:rPr>
          <w:rFonts w:ascii="Montserrat" w:hAnsi="Montserrat"/>
          <w:sz w:val="24"/>
        </w:rPr>
        <w:lastRenderedPageBreak/>
        <w:t xml:space="preserve">Account number:  </w:t>
      </w:r>
      <w:r w:rsidRPr="00CB077F">
        <w:rPr>
          <w:rFonts w:ascii="Montserrat" w:hAnsi="Montserrat"/>
          <w:b/>
          <w:sz w:val="24"/>
        </w:rPr>
        <w:t>51154656</w:t>
      </w:r>
      <w:r w:rsidRPr="00CB077F">
        <w:rPr>
          <w:rFonts w:ascii="Montserrat" w:hAnsi="Montserrat"/>
          <w:b/>
          <w:color w:val="055A60"/>
          <w:sz w:val="24"/>
        </w:rPr>
        <w:t xml:space="preserve"> </w:t>
      </w:r>
    </w:p>
    <w:p w14:paraId="081686E7" w14:textId="77777777" w:rsidR="00E66CDB" w:rsidRPr="00CB077F" w:rsidRDefault="00BB1004">
      <w:pPr>
        <w:tabs>
          <w:tab w:val="center" w:pos="399"/>
          <w:tab w:val="center" w:pos="4068"/>
        </w:tabs>
        <w:spacing w:after="24" w:line="259" w:lineRule="auto"/>
        <w:ind w:left="0" w:right="0" w:firstLine="0"/>
        <w:jc w:val="left"/>
        <w:rPr>
          <w:rFonts w:ascii="Montserrat" w:hAnsi="Montserrat"/>
        </w:rPr>
      </w:pPr>
      <w:r w:rsidRPr="00CB077F">
        <w:rPr>
          <w:rFonts w:ascii="Montserrat" w:eastAsia="Calibri" w:hAnsi="Montserrat" w:cs="Calibri"/>
        </w:rPr>
        <w:tab/>
      </w:r>
      <w:r w:rsidRPr="00CB077F">
        <w:rPr>
          <w:rFonts w:ascii="Montserrat" w:hAnsi="Montserrat"/>
          <w:b/>
          <w:color w:val="055A60"/>
          <w:sz w:val="24"/>
        </w:rPr>
        <w:t>-</w:t>
      </w:r>
      <w:r w:rsidRPr="00CB077F">
        <w:rPr>
          <w:rFonts w:ascii="Montserrat" w:hAnsi="Montserrat"/>
          <w:b/>
          <w:color w:val="055A60"/>
          <w:sz w:val="24"/>
        </w:rPr>
        <w:tab/>
      </w:r>
      <w:r w:rsidRPr="00CB077F">
        <w:rPr>
          <w:rFonts w:ascii="Montserrat" w:hAnsi="Montserrat"/>
          <w:sz w:val="24"/>
        </w:rPr>
        <w:t xml:space="preserve">Or </w:t>
      </w:r>
      <w:r w:rsidRPr="00CB077F">
        <w:rPr>
          <w:rFonts w:ascii="Montserrat" w:hAnsi="Montserrat"/>
          <w:b/>
          <w:color w:val="055A60"/>
          <w:sz w:val="24"/>
        </w:rPr>
        <w:t>CHEQUE</w:t>
      </w:r>
      <w:r w:rsidRPr="00CB077F">
        <w:rPr>
          <w:rFonts w:ascii="Montserrat" w:hAnsi="Montserrat"/>
          <w:sz w:val="24"/>
        </w:rPr>
        <w:t xml:space="preserve"> - made payable to ‘Young Enterprise’ and post to:</w:t>
      </w:r>
    </w:p>
    <w:p w14:paraId="738E32C7" w14:textId="7B9A9036" w:rsidR="00E66CDB" w:rsidRPr="00CB077F" w:rsidRDefault="00BB1004" w:rsidP="00591B75">
      <w:pPr>
        <w:spacing w:after="24" w:line="259" w:lineRule="auto"/>
        <w:ind w:left="715" w:right="0" w:hanging="10"/>
        <w:jc w:val="left"/>
        <w:rPr>
          <w:rFonts w:ascii="Montserrat" w:hAnsi="Montserrat"/>
        </w:rPr>
      </w:pPr>
      <w:r w:rsidRPr="00CB077F">
        <w:rPr>
          <w:rFonts w:ascii="Montserrat" w:hAnsi="Montserrat"/>
          <w:sz w:val="24"/>
        </w:rPr>
        <w:t>10X Accounts, Young Enterprise</w:t>
      </w:r>
      <w:r w:rsidRPr="005C6E24">
        <w:rPr>
          <w:rFonts w:ascii="Montserrat" w:hAnsi="Montserrat"/>
          <w:sz w:val="24"/>
        </w:rPr>
        <w:t xml:space="preserve">, Suite </w:t>
      </w:r>
      <w:r w:rsidR="00F05B77" w:rsidRPr="005C6E24">
        <w:rPr>
          <w:rFonts w:ascii="Montserrat" w:hAnsi="Montserrat"/>
          <w:sz w:val="24"/>
        </w:rPr>
        <w:t>10</w:t>
      </w:r>
      <w:r w:rsidRPr="005C6E24">
        <w:rPr>
          <w:rFonts w:ascii="Montserrat" w:hAnsi="Montserrat"/>
          <w:sz w:val="24"/>
        </w:rPr>
        <w:t xml:space="preserve">, </w:t>
      </w:r>
      <w:r w:rsidR="00F05B77" w:rsidRPr="005C6E24">
        <w:rPr>
          <w:rFonts w:ascii="Montserrat" w:hAnsi="Montserrat"/>
          <w:sz w:val="24"/>
        </w:rPr>
        <w:t>Innovation</w:t>
      </w:r>
      <w:r w:rsidRPr="005C6E24">
        <w:rPr>
          <w:rFonts w:ascii="Montserrat" w:hAnsi="Montserrat"/>
          <w:sz w:val="24"/>
        </w:rPr>
        <w:t xml:space="preserve"> House, Pure Offices,</w:t>
      </w:r>
      <w:r w:rsidR="00591B75">
        <w:rPr>
          <w:rFonts w:ascii="Montserrat" w:hAnsi="Montserrat"/>
        </w:rPr>
        <w:t xml:space="preserve"> </w:t>
      </w:r>
      <w:r w:rsidR="005C6E24" w:rsidRPr="005C6E24">
        <w:rPr>
          <w:rFonts w:ascii="Montserrat" w:hAnsi="Montserrat"/>
          <w:sz w:val="24"/>
        </w:rPr>
        <w:t>Oxford Business Park South</w:t>
      </w:r>
      <w:r w:rsidRPr="005C6E24">
        <w:rPr>
          <w:rFonts w:ascii="Montserrat" w:hAnsi="Montserrat"/>
          <w:sz w:val="24"/>
        </w:rPr>
        <w:t>, Oxford, OX4 2JY</w:t>
      </w:r>
    </w:p>
    <w:sectPr w:rsidR="00E66CDB" w:rsidRPr="00CB077F">
      <w:pgSz w:w="11906" w:h="16838"/>
      <w:pgMar w:top="426" w:right="179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826BE"/>
    <w:multiLevelType w:val="hybridMultilevel"/>
    <w:tmpl w:val="21BA1D98"/>
    <w:lvl w:ilvl="0" w:tplc="D494E746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A1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2D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0F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803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6A8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AA8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47E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28B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91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DB"/>
    <w:rsid w:val="002943C0"/>
    <w:rsid w:val="00591B75"/>
    <w:rsid w:val="005C6E24"/>
    <w:rsid w:val="00911CD9"/>
    <w:rsid w:val="00BB1004"/>
    <w:rsid w:val="00CB077F"/>
    <w:rsid w:val="00E66CDB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EF84"/>
  <w15:docId w15:val="{15872942-987F-40DC-82AC-B4B7215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79" w:lineRule="auto"/>
      <w:ind w:left="369" w:right="3" w:hanging="369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 w:line="259" w:lineRule="auto"/>
      <w:ind w:left="360"/>
      <w:outlineLvl w:val="0"/>
    </w:pPr>
    <w:rPr>
      <w:rFonts w:ascii="Arial" w:eastAsia="Arial" w:hAnsi="Arial" w:cs="Arial"/>
      <w:b/>
      <w:color w:val="055A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55A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X xmlns="c8c0ba40-820f-4126-b1a8-b068955cd419" xsi:nil="true"/>
    <lcf76f155ced4ddcb4097134ff3c332f xmlns="c8c0ba40-820f-4126-b1a8-b068955cd419">
      <Terms xmlns="http://schemas.microsoft.com/office/infopath/2007/PartnerControls"/>
    </lcf76f155ced4ddcb4097134ff3c332f>
    <_ip_UnifiedCompliancePolicyProperties xmlns="http://schemas.microsoft.com/sharepoint/v3" xsi:nil="true"/>
    <TaxCatchAll xmlns="2abebb83-cf53-4fdf-a500-739cef3c54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9380DE8FB84D96CC72BEA12CEB81" ma:contentTypeVersion="28" ma:contentTypeDescription="Create a new document." ma:contentTypeScope="" ma:versionID="922dfb85b185f45c58bf688107e3b292">
  <xsd:schema xmlns:xsd="http://www.w3.org/2001/XMLSchema" xmlns:xs="http://www.w3.org/2001/XMLSchema" xmlns:p="http://schemas.microsoft.com/office/2006/metadata/properties" xmlns:ns1="http://schemas.microsoft.com/sharepoint/v3" xmlns:ns2="c8c0ba40-820f-4126-b1a8-b068955cd419" xmlns:ns3="2abebb83-cf53-4fdf-a500-739cef3c54c9" targetNamespace="http://schemas.microsoft.com/office/2006/metadata/properties" ma:root="true" ma:fieldsID="2d3ba56140c5fe4c65807341dc3736d4" ns1:_="" ns2:_="" ns3:_="">
    <xsd:import namespace="http://schemas.microsoft.com/sharepoint/v3"/>
    <xsd:import namespace="c8c0ba40-820f-4126-b1a8-b068955cd419"/>
    <xsd:import namespace="2abebb83-cf53-4fdf-a500-739cef3c5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X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ba40-820f-4126-b1a8-b068955c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X" ma:index="22" nillable="true" ma:displayName="X" ma:description="sdd" ma:format="Thumbnail" ma:internalName="X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1f41c62-27af-4b3a-baa4-527fc2e2b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bb83-cf53-4fdf-a500-739cef3c5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bd3a9a-4cb9-48fb-b26f-7b8f30bd58b5}" ma:internalName="TaxCatchAll" ma:showField="CatchAllData" ma:web="2abebb83-cf53-4fdf-a500-739cef3c5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B3C0-0353-4BC4-BEB2-F929794C2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0ba40-820f-4126-b1a8-b068955cd419"/>
    <ds:schemaRef ds:uri="2abebb83-cf53-4fdf-a500-739cef3c54c9"/>
  </ds:schemaRefs>
</ds:datastoreItem>
</file>

<file path=customXml/itemProps2.xml><?xml version="1.0" encoding="utf-8"?>
<ds:datastoreItem xmlns:ds="http://schemas.openxmlformats.org/officeDocument/2006/customXml" ds:itemID="{DA4BB11C-B553-4BC7-8D0A-E1AFAB58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B65F3-3181-4728-8D71-F17B7CA35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0ba40-820f-4126-b1a8-b068955cd419"/>
    <ds:schemaRef ds:uri="2abebb83-cf53-4fdf-a500-739cef3c5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Bateson</dc:creator>
  <cp:keywords/>
  <cp:lastModifiedBy>David Stewart</cp:lastModifiedBy>
  <cp:revision>6</cp:revision>
  <dcterms:created xsi:type="dcterms:W3CDTF">2025-02-20T12:08:00Z</dcterms:created>
  <dcterms:modified xsi:type="dcterms:W3CDTF">2025-02-20T14:33:00Z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0x01010042D29380DE8FB84D96CC72BEA12CEB81</vt:lpwstr>
  </property>
  <property fmtid="{D5CDD505-2E9C-101B-9397-08002B2CF9AE}" pid="3" name="MediaServiceImageTags">
    <vt:lpwstr/>
  </property>
</Properties>
</file>